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25E7B" w14:textId="7EA424E4" w:rsidR="00765696" w:rsidRPr="00CF6B95" w:rsidRDefault="00765696" w:rsidP="00CF6B95">
      <w:pPr>
        <w:spacing w:line="480" w:lineRule="auto"/>
        <w:ind w:firstLine="720"/>
        <w:rPr>
          <w:rFonts w:ascii="Times New Roman" w:hAnsi="Times New Roman" w:cs="Times New Roman"/>
          <w:sz w:val="24"/>
          <w:szCs w:val="24"/>
        </w:rPr>
      </w:pPr>
    </w:p>
    <w:p w14:paraId="7A2846BF" w14:textId="762EFA68" w:rsidR="00676BCF" w:rsidRPr="00CF6B95" w:rsidRDefault="00676BCF" w:rsidP="00CF6B95">
      <w:pPr>
        <w:spacing w:line="480" w:lineRule="auto"/>
        <w:ind w:firstLine="720"/>
        <w:rPr>
          <w:rFonts w:ascii="Times New Roman" w:hAnsi="Times New Roman" w:cs="Times New Roman"/>
          <w:sz w:val="24"/>
          <w:szCs w:val="24"/>
        </w:rPr>
      </w:pPr>
    </w:p>
    <w:p w14:paraId="03494CB7" w14:textId="2E10AF5F" w:rsidR="00676BCF" w:rsidRPr="00CF6B95" w:rsidRDefault="00676BCF" w:rsidP="00CF6B95">
      <w:pPr>
        <w:spacing w:line="480" w:lineRule="auto"/>
        <w:ind w:firstLine="720"/>
        <w:rPr>
          <w:rFonts w:ascii="Times New Roman" w:hAnsi="Times New Roman" w:cs="Times New Roman"/>
          <w:sz w:val="24"/>
          <w:szCs w:val="24"/>
        </w:rPr>
      </w:pPr>
    </w:p>
    <w:p w14:paraId="51248D67" w14:textId="02519A9D" w:rsidR="00676BCF" w:rsidRPr="00CF6B95" w:rsidRDefault="00676BCF" w:rsidP="00CF6B95">
      <w:pPr>
        <w:spacing w:line="480" w:lineRule="auto"/>
        <w:ind w:firstLine="720"/>
        <w:rPr>
          <w:rFonts w:ascii="Times New Roman" w:hAnsi="Times New Roman" w:cs="Times New Roman"/>
          <w:sz w:val="24"/>
          <w:szCs w:val="24"/>
        </w:rPr>
      </w:pPr>
    </w:p>
    <w:p w14:paraId="0FA5259F" w14:textId="4DA0FB29" w:rsidR="00676BCF" w:rsidRPr="00CF6B95" w:rsidRDefault="00676BCF" w:rsidP="00CF6B95">
      <w:pPr>
        <w:spacing w:line="480" w:lineRule="auto"/>
        <w:ind w:firstLine="720"/>
        <w:rPr>
          <w:rFonts w:ascii="Times New Roman" w:hAnsi="Times New Roman" w:cs="Times New Roman"/>
          <w:sz w:val="24"/>
          <w:szCs w:val="24"/>
        </w:rPr>
      </w:pPr>
    </w:p>
    <w:p w14:paraId="33D03FCB" w14:textId="572C17CD" w:rsidR="00676BCF" w:rsidRPr="00CF6B95" w:rsidRDefault="00676BCF" w:rsidP="00CF6B95">
      <w:pPr>
        <w:spacing w:line="480" w:lineRule="auto"/>
        <w:ind w:firstLine="720"/>
        <w:rPr>
          <w:rFonts w:ascii="Times New Roman" w:hAnsi="Times New Roman" w:cs="Times New Roman"/>
          <w:sz w:val="24"/>
          <w:szCs w:val="24"/>
        </w:rPr>
      </w:pPr>
    </w:p>
    <w:p w14:paraId="5199F122" w14:textId="19C48124" w:rsidR="00676BCF" w:rsidRPr="00CF6B95" w:rsidRDefault="00676BCF" w:rsidP="00CF6B95">
      <w:pPr>
        <w:spacing w:line="480" w:lineRule="auto"/>
        <w:ind w:firstLine="720"/>
        <w:rPr>
          <w:rFonts w:ascii="Times New Roman" w:hAnsi="Times New Roman" w:cs="Times New Roman"/>
          <w:sz w:val="24"/>
          <w:szCs w:val="24"/>
        </w:rPr>
      </w:pPr>
    </w:p>
    <w:p w14:paraId="229B091D" w14:textId="3E0AB1B7" w:rsidR="00676BCF" w:rsidRPr="00CF6B95" w:rsidRDefault="00676BCF" w:rsidP="00CF6B95">
      <w:pPr>
        <w:spacing w:line="480" w:lineRule="auto"/>
        <w:ind w:firstLine="720"/>
        <w:jc w:val="center"/>
        <w:rPr>
          <w:rFonts w:ascii="Times New Roman" w:hAnsi="Times New Roman" w:cs="Times New Roman"/>
          <w:b/>
          <w:bCs/>
          <w:sz w:val="24"/>
          <w:szCs w:val="24"/>
        </w:rPr>
      </w:pPr>
      <w:r w:rsidRPr="00CF6B95">
        <w:rPr>
          <w:rFonts w:ascii="Times New Roman" w:hAnsi="Times New Roman" w:cs="Times New Roman"/>
          <w:b/>
          <w:bCs/>
          <w:sz w:val="24"/>
          <w:szCs w:val="24"/>
        </w:rPr>
        <w:t>Quantitative Article Critique</w:t>
      </w:r>
    </w:p>
    <w:p w14:paraId="3B509318" w14:textId="2DD94C47" w:rsidR="00676BCF" w:rsidRPr="00CF6B95" w:rsidRDefault="00676BCF" w:rsidP="00CF6B95">
      <w:pPr>
        <w:spacing w:line="480" w:lineRule="auto"/>
        <w:ind w:firstLine="720"/>
        <w:jc w:val="center"/>
        <w:rPr>
          <w:rFonts w:ascii="Times New Roman" w:hAnsi="Times New Roman" w:cs="Times New Roman"/>
          <w:sz w:val="24"/>
          <w:szCs w:val="24"/>
        </w:rPr>
      </w:pPr>
      <w:r w:rsidRPr="00CF6B95">
        <w:rPr>
          <w:rFonts w:ascii="Times New Roman" w:hAnsi="Times New Roman" w:cs="Times New Roman"/>
          <w:sz w:val="24"/>
          <w:szCs w:val="24"/>
        </w:rPr>
        <w:t>Name</w:t>
      </w:r>
    </w:p>
    <w:p w14:paraId="7ED38A5C" w14:textId="045015BD" w:rsidR="00676BCF" w:rsidRPr="00CF6B95" w:rsidRDefault="00676BCF" w:rsidP="00CF6B95">
      <w:pPr>
        <w:spacing w:line="480" w:lineRule="auto"/>
        <w:ind w:firstLine="720"/>
        <w:jc w:val="center"/>
        <w:rPr>
          <w:rFonts w:ascii="Times New Roman" w:hAnsi="Times New Roman" w:cs="Times New Roman"/>
          <w:sz w:val="24"/>
          <w:szCs w:val="24"/>
        </w:rPr>
      </w:pPr>
      <w:r w:rsidRPr="00CF6B95">
        <w:rPr>
          <w:rFonts w:ascii="Times New Roman" w:hAnsi="Times New Roman" w:cs="Times New Roman"/>
          <w:sz w:val="24"/>
          <w:szCs w:val="24"/>
        </w:rPr>
        <w:t>Institution</w:t>
      </w:r>
    </w:p>
    <w:p w14:paraId="184B699E" w14:textId="7B3CCADF" w:rsidR="00676BCF" w:rsidRPr="00CF6B95" w:rsidRDefault="00676BCF" w:rsidP="00CF6B95">
      <w:pPr>
        <w:spacing w:line="480" w:lineRule="auto"/>
        <w:ind w:firstLine="720"/>
        <w:jc w:val="center"/>
        <w:rPr>
          <w:rFonts w:ascii="Times New Roman" w:hAnsi="Times New Roman" w:cs="Times New Roman"/>
          <w:sz w:val="24"/>
          <w:szCs w:val="24"/>
        </w:rPr>
      </w:pPr>
      <w:r w:rsidRPr="00CF6B95">
        <w:rPr>
          <w:rFonts w:ascii="Times New Roman" w:hAnsi="Times New Roman" w:cs="Times New Roman"/>
          <w:sz w:val="24"/>
          <w:szCs w:val="24"/>
        </w:rPr>
        <w:t>Date</w:t>
      </w:r>
    </w:p>
    <w:p w14:paraId="663FD0CF" w14:textId="393A8285" w:rsidR="00676BCF" w:rsidRPr="00CF6B95" w:rsidRDefault="00676BCF" w:rsidP="00CF6B95">
      <w:pPr>
        <w:spacing w:line="480" w:lineRule="auto"/>
        <w:ind w:firstLine="720"/>
        <w:jc w:val="center"/>
        <w:rPr>
          <w:rFonts w:ascii="Times New Roman" w:hAnsi="Times New Roman" w:cs="Times New Roman"/>
          <w:sz w:val="24"/>
          <w:szCs w:val="24"/>
        </w:rPr>
      </w:pPr>
    </w:p>
    <w:p w14:paraId="14AE02AF" w14:textId="72A9A94C" w:rsidR="00676BCF" w:rsidRPr="00CF6B95" w:rsidRDefault="00676BCF" w:rsidP="00CF6B95">
      <w:pPr>
        <w:spacing w:line="480" w:lineRule="auto"/>
        <w:ind w:firstLine="720"/>
        <w:jc w:val="center"/>
        <w:rPr>
          <w:rFonts w:ascii="Times New Roman" w:hAnsi="Times New Roman" w:cs="Times New Roman"/>
          <w:sz w:val="24"/>
          <w:szCs w:val="24"/>
        </w:rPr>
      </w:pPr>
    </w:p>
    <w:p w14:paraId="71D0AB83" w14:textId="6D50B7CC" w:rsidR="00676BCF" w:rsidRPr="00CF6B95" w:rsidRDefault="00676BCF" w:rsidP="00CF6B95">
      <w:pPr>
        <w:spacing w:line="480" w:lineRule="auto"/>
        <w:ind w:firstLine="720"/>
        <w:jc w:val="center"/>
        <w:rPr>
          <w:rFonts w:ascii="Times New Roman" w:hAnsi="Times New Roman" w:cs="Times New Roman"/>
          <w:sz w:val="24"/>
          <w:szCs w:val="24"/>
        </w:rPr>
      </w:pPr>
    </w:p>
    <w:p w14:paraId="4CA80D03" w14:textId="66080853" w:rsidR="00676BCF" w:rsidRPr="00CF6B95" w:rsidRDefault="00676BCF" w:rsidP="00CF6B95">
      <w:pPr>
        <w:spacing w:line="480" w:lineRule="auto"/>
        <w:ind w:firstLine="720"/>
        <w:jc w:val="center"/>
        <w:rPr>
          <w:rFonts w:ascii="Times New Roman" w:hAnsi="Times New Roman" w:cs="Times New Roman"/>
          <w:sz w:val="24"/>
          <w:szCs w:val="24"/>
        </w:rPr>
      </w:pPr>
    </w:p>
    <w:p w14:paraId="5D3448FE" w14:textId="39E1273E" w:rsidR="00676BCF" w:rsidRPr="00CF6B95" w:rsidRDefault="00676BCF" w:rsidP="00CF6B95">
      <w:pPr>
        <w:spacing w:line="480" w:lineRule="auto"/>
        <w:ind w:firstLine="720"/>
        <w:jc w:val="center"/>
        <w:rPr>
          <w:rFonts w:ascii="Times New Roman" w:hAnsi="Times New Roman" w:cs="Times New Roman"/>
          <w:sz w:val="24"/>
          <w:szCs w:val="24"/>
        </w:rPr>
      </w:pPr>
    </w:p>
    <w:p w14:paraId="0DAB4FBE" w14:textId="001ED3D1" w:rsidR="00676BCF" w:rsidRPr="00CF6B95" w:rsidRDefault="00676BCF" w:rsidP="00CF6B95">
      <w:pPr>
        <w:spacing w:line="480" w:lineRule="auto"/>
        <w:ind w:firstLine="720"/>
        <w:jc w:val="center"/>
        <w:rPr>
          <w:rFonts w:ascii="Times New Roman" w:hAnsi="Times New Roman" w:cs="Times New Roman"/>
          <w:sz w:val="24"/>
          <w:szCs w:val="24"/>
        </w:rPr>
      </w:pPr>
    </w:p>
    <w:p w14:paraId="39B09759" w14:textId="46AB016F" w:rsidR="00676BCF" w:rsidRPr="00CF6B95" w:rsidRDefault="00676BCF" w:rsidP="00CF6B95">
      <w:pPr>
        <w:spacing w:line="480" w:lineRule="auto"/>
        <w:ind w:firstLine="720"/>
        <w:jc w:val="center"/>
        <w:rPr>
          <w:rFonts w:ascii="Times New Roman" w:hAnsi="Times New Roman" w:cs="Times New Roman"/>
          <w:sz w:val="24"/>
          <w:szCs w:val="24"/>
        </w:rPr>
      </w:pPr>
    </w:p>
    <w:p w14:paraId="2962C7DB" w14:textId="4D99EFCE" w:rsidR="00676BCF" w:rsidRPr="00CF6B95" w:rsidRDefault="00676BCF" w:rsidP="00CF6B95">
      <w:pPr>
        <w:spacing w:line="480" w:lineRule="auto"/>
        <w:ind w:firstLine="720"/>
        <w:jc w:val="center"/>
        <w:rPr>
          <w:rFonts w:ascii="Times New Roman" w:hAnsi="Times New Roman" w:cs="Times New Roman"/>
          <w:sz w:val="24"/>
          <w:szCs w:val="24"/>
        </w:rPr>
      </w:pPr>
    </w:p>
    <w:p w14:paraId="7568356F" w14:textId="77777777" w:rsidR="00CF6B95" w:rsidRDefault="00CF6B95" w:rsidP="00CF6B95">
      <w:pPr>
        <w:spacing w:line="480" w:lineRule="auto"/>
        <w:rPr>
          <w:rFonts w:ascii="Times New Roman" w:hAnsi="Times New Roman" w:cs="Times New Roman"/>
          <w:sz w:val="24"/>
          <w:szCs w:val="24"/>
        </w:rPr>
      </w:pPr>
    </w:p>
    <w:p w14:paraId="1E9360C3" w14:textId="4FA483FC" w:rsidR="00676BCF" w:rsidRPr="00CF6B95" w:rsidRDefault="00676BCF" w:rsidP="00CF6B95">
      <w:pPr>
        <w:spacing w:line="480" w:lineRule="auto"/>
        <w:jc w:val="center"/>
        <w:rPr>
          <w:rFonts w:ascii="Times New Roman" w:hAnsi="Times New Roman" w:cs="Times New Roman"/>
          <w:b/>
          <w:bCs/>
          <w:sz w:val="24"/>
          <w:szCs w:val="24"/>
        </w:rPr>
      </w:pPr>
      <w:r w:rsidRPr="00CF6B95">
        <w:rPr>
          <w:rFonts w:ascii="Times New Roman" w:hAnsi="Times New Roman" w:cs="Times New Roman"/>
          <w:b/>
          <w:bCs/>
          <w:sz w:val="24"/>
          <w:szCs w:val="24"/>
        </w:rPr>
        <w:lastRenderedPageBreak/>
        <w:t>Quantitative Article Critique</w:t>
      </w:r>
    </w:p>
    <w:p w14:paraId="1B7DC23E" w14:textId="00099014" w:rsidR="004D01FA" w:rsidRPr="00CF6B95" w:rsidRDefault="004D01FA" w:rsidP="00CF6B95">
      <w:pPr>
        <w:pStyle w:val="NormalWeb"/>
        <w:spacing w:before="0" w:beforeAutospacing="0" w:after="0" w:afterAutospacing="0" w:line="480" w:lineRule="auto"/>
        <w:ind w:firstLine="720"/>
        <w:rPr>
          <w:color w:val="0E101A"/>
        </w:rPr>
      </w:pPr>
      <w:r w:rsidRPr="00CF6B95">
        <w:rPr>
          <w:color w:val="0E101A"/>
        </w:rPr>
        <w:t xml:space="preserve">The clinical sector is purposely for helping people deal with infections and helping people to lead quality lives. Infections are common in modern days, and there is a need for clinical researches to aid the healthcare stakeholders in understanding the healthcare needs of the population (World Health Organization, 2020). Clinical researches allow doctors to decide how best they should treat patients. In addition, new medicines and intervention strategies to infections are understood when researches are done. Pure clinical studies can be based on a qualitative approach, quantitative approach, or even mixed studies. In the PICO question developed, the primary focus is on understanding the best strategies for mitigating obesity among adults by adjusting to their sedentary lifestyles. A quantitative study article will be reviewed in </w:t>
      </w:r>
      <w:r w:rsidR="00CF6B95" w:rsidRPr="00CF6B95">
        <w:rPr>
          <w:color w:val="0E101A"/>
        </w:rPr>
        <w:t>this paper, and multiple dimension of the research</w:t>
      </w:r>
      <w:r w:rsidRPr="00CF6B95">
        <w:rPr>
          <w:color w:val="0E101A"/>
        </w:rPr>
        <w:t xml:space="preserve"> explained.</w:t>
      </w:r>
    </w:p>
    <w:p w14:paraId="429179B9" w14:textId="77777777" w:rsidR="004D01FA" w:rsidRPr="00CF6B95" w:rsidRDefault="004D01FA" w:rsidP="00CF6B95">
      <w:pPr>
        <w:pStyle w:val="Heading1"/>
        <w:spacing w:before="0" w:beforeAutospacing="0" w:after="0" w:afterAutospacing="0" w:line="480" w:lineRule="auto"/>
        <w:ind w:firstLine="720"/>
        <w:rPr>
          <w:b w:val="0"/>
          <w:bCs w:val="0"/>
          <w:color w:val="0E101A"/>
          <w:sz w:val="24"/>
          <w:szCs w:val="24"/>
        </w:rPr>
      </w:pPr>
      <w:r w:rsidRPr="00CF6B95">
        <w:rPr>
          <w:b w:val="0"/>
          <w:bCs w:val="0"/>
          <w:color w:val="0E101A"/>
          <w:sz w:val="24"/>
          <w:szCs w:val="24"/>
        </w:rPr>
        <w:t xml:space="preserve">The selected quantitative study article is </w:t>
      </w:r>
      <w:r w:rsidRPr="00CF6B95">
        <w:rPr>
          <w:b w:val="0"/>
          <w:bCs w:val="0"/>
          <w:i/>
          <w:iCs/>
          <w:color w:val="0E101A"/>
          <w:sz w:val="24"/>
          <w:szCs w:val="24"/>
        </w:rPr>
        <w:t>"Original quantitative research Obesity and healthy aging: social, functional and mental well-being among older Canadians."</w:t>
      </w:r>
      <w:r w:rsidRPr="00CF6B95">
        <w:rPr>
          <w:b w:val="0"/>
          <w:bCs w:val="0"/>
          <w:color w:val="0E101A"/>
          <w:sz w:val="24"/>
          <w:szCs w:val="24"/>
        </w:rPr>
        <w:t xml:space="preserve"> The researchers in the study emphasized acknowledging how Canadians manage to live longer than before, following the fact that most of them have obesity (Rao Deepa et al., 2018). Other factors like mental health and social well-being were involved in the study. The study addresses a lot of information that is known about obesity. According to Rao Deepa et al. (2018), obesity is common among adults compared to other age groups. The study outlined that women are more affected by obesity than men. The researchers did not address most of the known information about obesity, and thus there is a gap regarding the causes of obesity. The connection between a sedentary lifestyle and obesity has not been clearly stated in the article as well.</w:t>
      </w:r>
    </w:p>
    <w:p w14:paraId="61F786B2" w14:textId="77777777" w:rsidR="004D01FA" w:rsidRPr="00CF6B95" w:rsidRDefault="004D01FA" w:rsidP="00CF6B95">
      <w:pPr>
        <w:pStyle w:val="Heading1"/>
        <w:spacing w:before="0" w:beforeAutospacing="0" w:after="0" w:afterAutospacing="0" w:line="480" w:lineRule="auto"/>
        <w:ind w:firstLine="720"/>
        <w:rPr>
          <w:b w:val="0"/>
          <w:bCs w:val="0"/>
          <w:color w:val="0E101A"/>
          <w:sz w:val="24"/>
          <w:szCs w:val="24"/>
        </w:rPr>
      </w:pPr>
      <w:r w:rsidRPr="00CF6B95">
        <w:rPr>
          <w:b w:val="0"/>
          <w:bCs w:val="0"/>
          <w:color w:val="0E101A"/>
          <w:sz w:val="24"/>
          <w:szCs w:val="24"/>
        </w:rPr>
        <w:t xml:space="preserve">The purpose of the study was clearly stated. Rao Deepa et al. (2018), we're more focused on gathering information on how older participants in the Canadian Longitudinal Study on Aging who live with obesity are aging. For this to be met, examining the </w:t>
      </w:r>
      <w:r w:rsidRPr="00CF6B95">
        <w:rPr>
          <w:b w:val="0"/>
          <w:bCs w:val="0"/>
          <w:color w:val="0E101A"/>
          <w:sz w:val="24"/>
          <w:szCs w:val="24"/>
        </w:rPr>
        <w:lastRenderedPageBreak/>
        <w:t>participants' social, functional, and mental well-being is deemed necessary. The sampling method applied in the study was simple random sampling. The primary advantage of a simple random sample is that every person in the population has an equal chance of being selected (Ward et al., 2019). The simple random sampling matches well with the descriptive statistics approach utilized by the researchers in this study. However, the simple random sampling has a condition that one had to be an adult aged between 55 to 85 years to qualify as a participant in the study. The sampling plan was effective and led to the intended representative sample with males and females. The sample size is essential in determining the study results and if the study method is qualitative or quantitative. In the study, the sample size was 21,241 adults from different parts of Canada (Rao Deepa et al., 2018). The participants were from three other groups. Three thousand nine hundred twenty-three were from the Health Agency focus survey, 3810 were from the provincial healthcare registration databases, and 13, 508 were from random digital dialing. The researchers did not utilize any control group (Rao Deepa et al., 2018). However, all the participants were expected to be fluent in English or French to participate in the study actively. </w:t>
      </w:r>
    </w:p>
    <w:p w14:paraId="6FF7485B" w14:textId="77777777" w:rsidR="004D01FA" w:rsidRPr="00CF6B95" w:rsidRDefault="004D01FA" w:rsidP="00CF6B95">
      <w:pPr>
        <w:pStyle w:val="Heading1"/>
        <w:spacing w:before="0" w:beforeAutospacing="0" w:after="0" w:afterAutospacing="0" w:line="480" w:lineRule="auto"/>
        <w:ind w:firstLine="720"/>
        <w:rPr>
          <w:b w:val="0"/>
          <w:bCs w:val="0"/>
          <w:color w:val="0E101A"/>
          <w:sz w:val="24"/>
          <w:szCs w:val="24"/>
        </w:rPr>
      </w:pPr>
      <w:r w:rsidRPr="00CF6B95">
        <w:rPr>
          <w:b w:val="0"/>
          <w:bCs w:val="0"/>
          <w:color w:val="0E101A"/>
          <w:sz w:val="24"/>
          <w:szCs w:val="24"/>
        </w:rPr>
        <w:t>The data collection method used in the study is the interview. All the participants were subject to survey questions through the computer-assisted telephone interview technique. The interview method is essential in collecting information regarding personal feelings, perceptions, and opinions. The interview questions can be more detailed, and thus the quality response is attained (Rao Deepa et al., 2018). The research collected quality information regarding obesity in adults that could be correlated and a conclusion on mitigating the infections established. The data collection period was between 2010 and 2014. </w:t>
      </w:r>
    </w:p>
    <w:p w14:paraId="7C9FC843" w14:textId="77777777" w:rsidR="004D01FA" w:rsidRPr="00CF6B95" w:rsidRDefault="004D01FA" w:rsidP="00CF6B95">
      <w:pPr>
        <w:pStyle w:val="Heading1"/>
        <w:spacing w:before="0" w:beforeAutospacing="0" w:after="0" w:afterAutospacing="0" w:line="480" w:lineRule="auto"/>
        <w:ind w:firstLine="720"/>
        <w:rPr>
          <w:b w:val="0"/>
          <w:bCs w:val="0"/>
          <w:color w:val="0E101A"/>
          <w:sz w:val="24"/>
          <w:szCs w:val="24"/>
        </w:rPr>
      </w:pPr>
      <w:r w:rsidRPr="00CF6B95">
        <w:rPr>
          <w:b w:val="0"/>
          <w:bCs w:val="0"/>
          <w:color w:val="0E101A"/>
          <w:sz w:val="24"/>
          <w:szCs w:val="24"/>
        </w:rPr>
        <w:t xml:space="preserve">Reliability is the degree to which the research methods produce stable, trustable, and consistent results. For instance, an application is reliable if it produces the same effect when data is expressed several times. The study provided reliable methods of research. The </w:t>
      </w:r>
      <w:r w:rsidRPr="00CF6B95">
        <w:rPr>
          <w:b w:val="0"/>
          <w:bCs w:val="0"/>
          <w:color w:val="0E101A"/>
          <w:sz w:val="24"/>
          <w:szCs w:val="24"/>
        </w:rPr>
        <w:lastRenderedPageBreak/>
        <w:t>computer-enabled interview is ranked effective in collecting quality data on obesity. The questions asked to the participants remained the same over the whole study, and this enabled collection of quality information (Rao Deepa et al., 2018). The test-retest approach could be applied in the study to determine the reliability of the research. Besides, validity is essential in any study for proving that the results of given research have to be trusted. The study was undertaken quantitatively by verified researchers from the National Institute of Health (NIH). The sample size used is reasonable for quantitative research. Data was collected using an interview method that fits well for a quantitative study. The study is much focused on using primary data, and this makes it more valid. The instruments of determining validity in the study are not mentioned by following how the study was conducted. There is enough evidence it is valid. </w:t>
      </w:r>
    </w:p>
    <w:p w14:paraId="18D2A043" w14:textId="77777777" w:rsidR="004D01FA" w:rsidRPr="00CF6B95" w:rsidRDefault="004D01FA" w:rsidP="00CF6B95">
      <w:pPr>
        <w:pStyle w:val="Heading1"/>
        <w:spacing w:before="0" w:beforeAutospacing="0" w:after="0" w:afterAutospacing="0" w:line="480" w:lineRule="auto"/>
        <w:ind w:firstLine="720"/>
        <w:rPr>
          <w:b w:val="0"/>
          <w:bCs w:val="0"/>
          <w:color w:val="0E101A"/>
          <w:sz w:val="24"/>
          <w:szCs w:val="24"/>
        </w:rPr>
      </w:pPr>
      <w:r w:rsidRPr="00CF6B95">
        <w:rPr>
          <w:b w:val="0"/>
          <w:bCs w:val="0"/>
          <w:color w:val="0E101A"/>
          <w:sz w:val="24"/>
          <w:szCs w:val="24"/>
        </w:rPr>
        <w:t xml:space="preserve">The study results were clearly explained. The thematic analysis helped the researchers in focusing on specified parts of great significance in the study. In addition, the analysis narrowed to the gender-based organization, which helped organize the information in the right way. The most outstanding outcome is that reduced physical functioning has a great relation in initiating obesity for both sexes. Additionally, obesity can initiate mental health issues among people with low self-esteem. The research was well planned in that limitations were mentioned. The use of a large national survey to examine was rated as a major strength (Rao Deepa et al., 2018). On the other hand, the information analysis was limited by the information available in the survey. The implication, in this case, is that there were essential factors like nutrition and environmental factors that were not considered. The study also provided limited information on sedentary lifestyle, and this stood out as a major limitation. The researchers did not identify the confounding variable and hence did not attempt to control them. The conclusion given is much appropriate. Rao Deepa et al. (2018) stated that there is a need for countries with a large population of aging people to mitigate obesity for </w:t>
      </w:r>
      <w:r w:rsidRPr="00CF6B95">
        <w:rPr>
          <w:b w:val="0"/>
          <w:bCs w:val="0"/>
          <w:color w:val="0E101A"/>
          <w:sz w:val="24"/>
          <w:szCs w:val="24"/>
        </w:rPr>
        <w:lastRenderedPageBreak/>
        <w:t>better health of the aging people. The study is of good quality. The data organization is effective, results can be generalized following the large sample size used, the conclusion is impressive, and this proves that the researchers were committed to offering quality outcomes. Lastly, there are clear recommendations on the best ways of mitigating obesity and mental health issues among the aging population. </w:t>
      </w:r>
    </w:p>
    <w:p w14:paraId="635AEFCC" w14:textId="77777777" w:rsidR="004D01FA" w:rsidRPr="00CF6B95" w:rsidRDefault="004D01FA" w:rsidP="00CF6B95">
      <w:pPr>
        <w:pStyle w:val="NormalWeb"/>
        <w:spacing w:before="0" w:beforeAutospacing="0" w:after="0" w:afterAutospacing="0" w:line="480" w:lineRule="auto"/>
        <w:ind w:firstLine="720"/>
        <w:rPr>
          <w:color w:val="0E101A"/>
        </w:rPr>
      </w:pPr>
      <w:r w:rsidRPr="00CF6B95">
        <w:rPr>
          <w:rStyle w:val="Strong"/>
          <w:b w:val="0"/>
          <w:bCs w:val="0"/>
          <w:color w:val="0E101A"/>
        </w:rPr>
        <w:t>       In summation, research is of great significance in the clinical sector for providing quality information that can be applied to resolve critical healthcare issues regarding human health. The quantitative research article reviewed in this paper regards obesity in adults. The article offered clear information on the sample size and data collection methods, which proved the researchers' commitment to providing quality outcomes. The results were presented thematically. The strengths and limitations of the study were well-identified as well. Generally, the study is good.  </w:t>
      </w:r>
    </w:p>
    <w:p w14:paraId="262DF87D"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16C94E57"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7BD68A62"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22584250"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7F2794CC"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69AB66EE"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50308C18"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23958935"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1B791E92" w14:textId="77777777" w:rsidR="00CF6B95" w:rsidRDefault="00CF6B95" w:rsidP="00CF6B95">
      <w:pPr>
        <w:pStyle w:val="Heading1"/>
        <w:shd w:val="clear" w:color="auto" w:fill="FFFFFF"/>
        <w:spacing w:before="240" w:beforeAutospacing="0" w:after="120" w:afterAutospacing="0" w:line="480" w:lineRule="auto"/>
        <w:rPr>
          <w:b w:val="0"/>
          <w:bCs w:val="0"/>
          <w:color w:val="000000"/>
          <w:sz w:val="24"/>
          <w:szCs w:val="24"/>
        </w:rPr>
      </w:pPr>
    </w:p>
    <w:p w14:paraId="300CCEE7" w14:textId="6A06A1C6" w:rsidR="002C4BEE" w:rsidRPr="00CF6B95" w:rsidRDefault="002C4BEE" w:rsidP="00CF6B95">
      <w:pPr>
        <w:pStyle w:val="Heading1"/>
        <w:shd w:val="clear" w:color="auto" w:fill="FFFFFF"/>
        <w:spacing w:before="240" w:beforeAutospacing="0" w:after="120" w:afterAutospacing="0" w:line="480" w:lineRule="auto"/>
        <w:jc w:val="center"/>
        <w:rPr>
          <w:color w:val="000000"/>
          <w:sz w:val="24"/>
          <w:szCs w:val="24"/>
        </w:rPr>
      </w:pPr>
      <w:r w:rsidRPr="00CF6B95">
        <w:rPr>
          <w:color w:val="000000"/>
          <w:sz w:val="24"/>
          <w:szCs w:val="24"/>
        </w:rPr>
        <w:lastRenderedPageBreak/>
        <w:t>References</w:t>
      </w:r>
    </w:p>
    <w:p w14:paraId="75FCA5BD" w14:textId="77777777" w:rsidR="00CF6B95" w:rsidRPr="00CF6B95" w:rsidRDefault="00CF6B95" w:rsidP="00CF6B95">
      <w:pPr>
        <w:pStyle w:val="Heading1"/>
        <w:shd w:val="clear" w:color="auto" w:fill="FFFFFF"/>
        <w:spacing w:before="240" w:beforeAutospacing="0" w:after="120" w:afterAutospacing="0" w:line="480" w:lineRule="auto"/>
        <w:ind w:left="720" w:hanging="720"/>
        <w:rPr>
          <w:b w:val="0"/>
          <w:bCs w:val="0"/>
          <w:color w:val="222222"/>
          <w:sz w:val="24"/>
          <w:szCs w:val="24"/>
          <w:shd w:val="clear" w:color="auto" w:fill="FFFFFF"/>
        </w:rPr>
      </w:pPr>
      <w:r w:rsidRPr="00CF6B95">
        <w:rPr>
          <w:b w:val="0"/>
          <w:bCs w:val="0"/>
          <w:color w:val="222222"/>
          <w:sz w:val="24"/>
          <w:szCs w:val="24"/>
          <w:shd w:val="clear" w:color="auto" w:fill="FFFFFF"/>
        </w:rPr>
        <w:t xml:space="preserve">Rao Deepa, P., </w:t>
      </w:r>
      <w:proofErr w:type="spellStart"/>
      <w:r w:rsidRPr="00CF6B95">
        <w:rPr>
          <w:b w:val="0"/>
          <w:bCs w:val="0"/>
          <w:color w:val="222222"/>
          <w:sz w:val="24"/>
          <w:szCs w:val="24"/>
          <w:shd w:val="clear" w:color="auto" w:fill="FFFFFF"/>
        </w:rPr>
        <w:t>Parth</w:t>
      </w:r>
      <w:proofErr w:type="spellEnd"/>
      <w:r w:rsidRPr="00CF6B95">
        <w:rPr>
          <w:b w:val="0"/>
          <w:bCs w:val="0"/>
          <w:color w:val="222222"/>
          <w:sz w:val="24"/>
          <w:szCs w:val="24"/>
          <w:shd w:val="clear" w:color="auto" w:fill="FFFFFF"/>
        </w:rPr>
        <w:t>, P., Roberts Karen, C., &amp; Wendy, T. (2018). Original quantitative research Obesity and healthy aging: social, functional and mental well-being among older Canadians. </w:t>
      </w:r>
      <w:r w:rsidRPr="00CF6B95">
        <w:rPr>
          <w:b w:val="0"/>
          <w:bCs w:val="0"/>
          <w:i/>
          <w:iCs/>
          <w:color w:val="222222"/>
          <w:sz w:val="24"/>
          <w:szCs w:val="24"/>
          <w:shd w:val="clear" w:color="auto" w:fill="FFFFFF"/>
        </w:rPr>
        <w:t>Health promotion and chronic disease prevention in Canada: research, policy and practice</w:t>
      </w:r>
      <w:r w:rsidRPr="00CF6B95">
        <w:rPr>
          <w:b w:val="0"/>
          <w:bCs w:val="0"/>
          <w:color w:val="222222"/>
          <w:sz w:val="24"/>
          <w:szCs w:val="24"/>
          <w:shd w:val="clear" w:color="auto" w:fill="FFFFFF"/>
        </w:rPr>
        <w:t>, </w:t>
      </w:r>
      <w:r w:rsidRPr="00CF6B95">
        <w:rPr>
          <w:b w:val="0"/>
          <w:bCs w:val="0"/>
          <w:i/>
          <w:iCs/>
          <w:color w:val="222222"/>
          <w:sz w:val="24"/>
          <w:szCs w:val="24"/>
          <w:shd w:val="clear" w:color="auto" w:fill="FFFFFF"/>
        </w:rPr>
        <w:t>38</w:t>
      </w:r>
      <w:r w:rsidRPr="00CF6B95">
        <w:rPr>
          <w:b w:val="0"/>
          <w:bCs w:val="0"/>
          <w:color w:val="222222"/>
          <w:sz w:val="24"/>
          <w:szCs w:val="24"/>
          <w:shd w:val="clear" w:color="auto" w:fill="FFFFFF"/>
        </w:rPr>
        <w:t>(12), 437.</w:t>
      </w:r>
    </w:p>
    <w:p w14:paraId="786F28BC" w14:textId="77777777" w:rsidR="00CF6B95" w:rsidRPr="00CF6B95" w:rsidRDefault="00CF6B95" w:rsidP="00CF6B95">
      <w:pPr>
        <w:pStyle w:val="Heading1"/>
        <w:shd w:val="clear" w:color="auto" w:fill="FFFFFF"/>
        <w:spacing w:before="240" w:beforeAutospacing="0" w:after="120" w:afterAutospacing="0" w:line="480" w:lineRule="auto"/>
        <w:ind w:left="720" w:hanging="720"/>
        <w:rPr>
          <w:b w:val="0"/>
          <w:bCs w:val="0"/>
          <w:color w:val="222222"/>
          <w:sz w:val="24"/>
          <w:szCs w:val="24"/>
          <w:shd w:val="clear" w:color="auto" w:fill="FFFFFF"/>
        </w:rPr>
      </w:pPr>
      <w:r w:rsidRPr="00CF6B95">
        <w:rPr>
          <w:b w:val="0"/>
          <w:bCs w:val="0"/>
          <w:color w:val="222222"/>
          <w:sz w:val="24"/>
          <w:szCs w:val="24"/>
          <w:shd w:val="clear" w:color="auto" w:fill="FFFFFF"/>
        </w:rPr>
        <w:t xml:space="preserve">Ward, Z. J., Bleich, S. N., Cradock, A. L., Barrett, J. L., Giles, C. M., Flax, C., ... &amp; </w:t>
      </w:r>
      <w:proofErr w:type="spellStart"/>
      <w:r w:rsidRPr="00CF6B95">
        <w:rPr>
          <w:b w:val="0"/>
          <w:bCs w:val="0"/>
          <w:color w:val="222222"/>
          <w:sz w:val="24"/>
          <w:szCs w:val="24"/>
          <w:shd w:val="clear" w:color="auto" w:fill="FFFFFF"/>
        </w:rPr>
        <w:t>Gortmaker</w:t>
      </w:r>
      <w:proofErr w:type="spellEnd"/>
      <w:r w:rsidRPr="00CF6B95">
        <w:rPr>
          <w:b w:val="0"/>
          <w:bCs w:val="0"/>
          <w:color w:val="222222"/>
          <w:sz w:val="24"/>
          <w:szCs w:val="24"/>
          <w:shd w:val="clear" w:color="auto" w:fill="FFFFFF"/>
        </w:rPr>
        <w:t>, S. L. (20</w:t>
      </w:r>
      <w:bookmarkStart w:id="0" w:name="_GoBack"/>
      <w:bookmarkEnd w:id="0"/>
      <w:r w:rsidRPr="00CF6B95">
        <w:rPr>
          <w:b w:val="0"/>
          <w:bCs w:val="0"/>
          <w:color w:val="222222"/>
          <w:sz w:val="24"/>
          <w:szCs w:val="24"/>
          <w:shd w:val="clear" w:color="auto" w:fill="FFFFFF"/>
        </w:rPr>
        <w:t>19). Projected US state-level prevalence of adult obesity and severe obesity. </w:t>
      </w:r>
      <w:r w:rsidRPr="00CF6B95">
        <w:rPr>
          <w:b w:val="0"/>
          <w:bCs w:val="0"/>
          <w:i/>
          <w:iCs/>
          <w:color w:val="222222"/>
          <w:sz w:val="24"/>
          <w:szCs w:val="24"/>
          <w:shd w:val="clear" w:color="auto" w:fill="FFFFFF"/>
        </w:rPr>
        <w:t>New England Journal of Medicine</w:t>
      </w:r>
      <w:r w:rsidRPr="00CF6B95">
        <w:rPr>
          <w:b w:val="0"/>
          <w:bCs w:val="0"/>
          <w:color w:val="222222"/>
          <w:sz w:val="24"/>
          <w:szCs w:val="24"/>
          <w:shd w:val="clear" w:color="auto" w:fill="FFFFFF"/>
        </w:rPr>
        <w:t>, </w:t>
      </w:r>
      <w:r w:rsidRPr="00CF6B95">
        <w:rPr>
          <w:b w:val="0"/>
          <w:bCs w:val="0"/>
          <w:i/>
          <w:iCs/>
          <w:color w:val="222222"/>
          <w:sz w:val="24"/>
          <w:szCs w:val="24"/>
          <w:shd w:val="clear" w:color="auto" w:fill="FFFFFF"/>
        </w:rPr>
        <w:t>381</w:t>
      </w:r>
      <w:r w:rsidRPr="00CF6B95">
        <w:rPr>
          <w:b w:val="0"/>
          <w:bCs w:val="0"/>
          <w:color w:val="222222"/>
          <w:sz w:val="24"/>
          <w:szCs w:val="24"/>
          <w:shd w:val="clear" w:color="auto" w:fill="FFFFFF"/>
        </w:rPr>
        <w:t>(25), 2440-2450.</w:t>
      </w:r>
    </w:p>
    <w:p w14:paraId="5B7AB5D9" w14:textId="77777777" w:rsidR="00CF6B95" w:rsidRPr="00CF6B95" w:rsidRDefault="00CF6B95" w:rsidP="00CF6B95">
      <w:pPr>
        <w:pStyle w:val="Heading1"/>
        <w:shd w:val="clear" w:color="auto" w:fill="FFFFFF"/>
        <w:spacing w:before="240" w:beforeAutospacing="0" w:after="120" w:afterAutospacing="0" w:line="480" w:lineRule="auto"/>
        <w:ind w:left="720" w:hanging="720"/>
        <w:rPr>
          <w:b w:val="0"/>
          <w:bCs w:val="0"/>
          <w:color w:val="000000"/>
          <w:sz w:val="24"/>
          <w:szCs w:val="24"/>
        </w:rPr>
      </w:pPr>
      <w:r w:rsidRPr="00CF6B95">
        <w:rPr>
          <w:b w:val="0"/>
          <w:bCs w:val="0"/>
          <w:color w:val="222222"/>
          <w:sz w:val="24"/>
          <w:szCs w:val="24"/>
          <w:shd w:val="clear" w:color="auto" w:fill="FFFFFF"/>
        </w:rPr>
        <w:t>World Health Organization. (2020). Overweight and obesity.</w:t>
      </w:r>
    </w:p>
    <w:p w14:paraId="41D5C385" w14:textId="77777777" w:rsidR="002C4BEE" w:rsidRPr="00CF6B95" w:rsidRDefault="002C4BEE" w:rsidP="00CF6B95">
      <w:pPr>
        <w:pStyle w:val="Heading1"/>
        <w:shd w:val="clear" w:color="auto" w:fill="FFFFFF"/>
        <w:spacing w:before="240" w:beforeAutospacing="0" w:after="120" w:afterAutospacing="0" w:line="480" w:lineRule="auto"/>
        <w:ind w:firstLine="720"/>
        <w:rPr>
          <w:b w:val="0"/>
          <w:bCs w:val="0"/>
          <w:color w:val="000000"/>
          <w:sz w:val="24"/>
          <w:szCs w:val="24"/>
        </w:rPr>
      </w:pPr>
    </w:p>
    <w:p w14:paraId="7F876954" w14:textId="77777777" w:rsidR="008D0EFA" w:rsidRPr="00CF6B95" w:rsidRDefault="008D0EFA" w:rsidP="00CF6B95">
      <w:pPr>
        <w:pStyle w:val="Heading1"/>
        <w:shd w:val="clear" w:color="auto" w:fill="FFFFFF"/>
        <w:spacing w:before="240" w:beforeAutospacing="0" w:after="120" w:afterAutospacing="0" w:line="480" w:lineRule="auto"/>
        <w:ind w:firstLine="720"/>
        <w:rPr>
          <w:b w:val="0"/>
          <w:bCs w:val="0"/>
          <w:color w:val="000000"/>
          <w:sz w:val="24"/>
          <w:szCs w:val="24"/>
        </w:rPr>
      </w:pPr>
    </w:p>
    <w:p w14:paraId="66D4BD23" w14:textId="0F6272FC" w:rsidR="00DE411E" w:rsidRPr="00CF6B95" w:rsidRDefault="00DE411E" w:rsidP="00CF6B95">
      <w:pPr>
        <w:spacing w:line="480" w:lineRule="auto"/>
        <w:ind w:firstLine="720"/>
        <w:rPr>
          <w:rFonts w:ascii="Times New Roman" w:hAnsi="Times New Roman" w:cs="Times New Roman"/>
          <w:sz w:val="24"/>
          <w:szCs w:val="24"/>
          <w:lang w:val="en-US"/>
        </w:rPr>
      </w:pPr>
    </w:p>
    <w:p w14:paraId="194843FB" w14:textId="1CEB9BC4" w:rsidR="00676BCF" w:rsidRPr="00CF6B95" w:rsidRDefault="00210B14" w:rsidP="00CF6B95">
      <w:pPr>
        <w:spacing w:line="480" w:lineRule="auto"/>
        <w:ind w:firstLine="720"/>
        <w:rPr>
          <w:rFonts w:ascii="Times New Roman" w:hAnsi="Times New Roman" w:cs="Times New Roman"/>
          <w:sz w:val="24"/>
          <w:szCs w:val="24"/>
        </w:rPr>
      </w:pPr>
      <w:r w:rsidRPr="00CF6B95">
        <w:rPr>
          <w:rFonts w:ascii="Times New Roman" w:hAnsi="Times New Roman" w:cs="Times New Roman"/>
          <w:sz w:val="24"/>
          <w:szCs w:val="24"/>
        </w:rPr>
        <w:t xml:space="preserve">  </w:t>
      </w:r>
    </w:p>
    <w:p w14:paraId="284F443A" w14:textId="03F92E81" w:rsidR="00676BCF" w:rsidRPr="00CF6B95" w:rsidRDefault="00676BCF" w:rsidP="00CF6B95">
      <w:pPr>
        <w:spacing w:line="480" w:lineRule="auto"/>
        <w:ind w:firstLine="720"/>
        <w:jc w:val="center"/>
        <w:rPr>
          <w:rFonts w:ascii="Times New Roman" w:hAnsi="Times New Roman" w:cs="Times New Roman"/>
          <w:sz w:val="24"/>
          <w:szCs w:val="24"/>
        </w:rPr>
      </w:pPr>
    </w:p>
    <w:p w14:paraId="0979BEA4" w14:textId="77777777" w:rsidR="00676BCF" w:rsidRPr="00CF6B95" w:rsidRDefault="00676BCF" w:rsidP="00CF6B95">
      <w:pPr>
        <w:spacing w:line="480" w:lineRule="auto"/>
        <w:ind w:firstLine="720"/>
        <w:jc w:val="center"/>
        <w:rPr>
          <w:rFonts w:ascii="Times New Roman" w:hAnsi="Times New Roman" w:cs="Times New Roman"/>
          <w:sz w:val="24"/>
          <w:szCs w:val="24"/>
        </w:rPr>
      </w:pPr>
    </w:p>
    <w:p w14:paraId="353ADA66" w14:textId="77777777" w:rsidR="00676BCF" w:rsidRPr="00CF6B95" w:rsidRDefault="00676BCF" w:rsidP="00CF6B95">
      <w:pPr>
        <w:spacing w:line="480" w:lineRule="auto"/>
        <w:ind w:firstLine="720"/>
        <w:rPr>
          <w:rFonts w:ascii="Times New Roman" w:hAnsi="Times New Roman" w:cs="Times New Roman"/>
          <w:sz w:val="24"/>
          <w:szCs w:val="24"/>
        </w:rPr>
      </w:pPr>
    </w:p>
    <w:sectPr w:rsidR="00676BCF" w:rsidRPr="00CF6B9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C9528" w14:textId="77777777" w:rsidR="005303D8" w:rsidRDefault="005303D8" w:rsidP="00676BCF">
      <w:pPr>
        <w:spacing w:after="0" w:line="240" w:lineRule="auto"/>
      </w:pPr>
      <w:r>
        <w:separator/>
      </w:r>
    </w:p>
  </w:endnote>
  <w:endnote w:type="continuationSeparator" w:id="0">
    <w:p w14:paraId="6CE46B37" w14:textId="77777777" w:rsidR="005303D8" w:rsidRDefault="005303D8" w:rsidP="0067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1868" w14:textId="77777777" w:rsidR="005303D8" w:rsidRDefault="005303D8" w:rsidP="00676BCF">
      <w:pPr>
        <w:spacing w:after="0" w:line="240" w:lineRule="auto"/>
      </w:pPr>
      <w:r>
        <w:separator/>
      </w:r>
    </w:p>
  </w:footnote>
  <w:footnote w:type="continuationSeparator" w:id="0">
    <w:p w14:paraId="725A265C" w14:textId="77777777" w:rsidR="005303D8" w:rsidRDefault="005303D8" w:rsidP="0067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979213382"/>
      <w:docPartObj>
        <w:docPartGallery w:val="Page Numbers (Top of Page)"/>
        <w:docPartUnique/>
      </w:docPartObj>
    </w:sdtPr>
    <w:sdtEndPr>
      <w:rPr>
        <w:noProof/>
        <w:sz w:val="22"/>
        <w:szCs w:val="22"/>
      </w:rPr>
    </w:sdtEndPr>
    <w:sdtContent>
      <w:p w14:paraId="4F7CC699" w14:textId="0792447F" w:rsidR="00676BCF" w:rsidRPr="00676BCF" w:rsidRDefault="00676BCF">
        <w:pPr>
          <w:pStyle w:val="Header"/>
          <w:jc w:val="right"/>
          <w:rPr>
            <w:rFonts w:ascii="Times New Roman" w:hAnsi="Times New Roman" w:cs="Times New Roman"/>
          </w:rPr>
        </w:pPr>
        <w:r w:rsidRPr="00676BCF">
          <w:rPr>
            <w:rFonts w:ascii="Times New Roman" w:hAnsi="Times New Roman" w:cs="Times New Roman"/>
          </w:rPr>
          <w:fldChar w:fldCharType="begin"/>
        </w:r>
        <w:r w:rsidRPr="00676BCF">
          <w:rPr>
            <w:rFonts w:ascii="Times New Roman" w:hAnsi="Times New Roman" w:cs="Times New Roman"/>
          </w:rPr>
          <w:instrText xml:space="preserve"> PAGE   \* MERGEFORMAT </w:instrText>
        </w:r>
        <w:r w:rsidRPr="00676BCF">
          <w:rPr>
            <w:rFonts w:ascii="Times New Roman" w:hAnsi="Times New Roman" w:cs="Times New Roman"/>
          </w:rPr>
          <w:fldChar w:fldCharType="separate"/>
        </w:r>
        <w:r w:rsidRPr="00676BCF">
          <w:rPr>
            <w:rFonts w:ascii="Times New Roman" w:hAnsi="Times New Roman" w:cs="Times New Roman"/>
            <w:noProof/>
          </w:rPr>
          <w:t>2</w:t>
        </w:r>
        <w:r w:rsidRPr="00676BCF">
          <w:rPr>
            <w:rFonts w:ascii="Times New Roman" w:hAnsi="Times New Roman" w:cs="Times New Roman"/>
            <w:noProof/>
          </w:rPr>
          <w:fldChar w:fldCharType="end"/>
        </w:r>
      </w:p>
    </w:sdtContent>
  </w:sdt>
  <w:p w14:paraId="186C1270" w14:textId="77777777" w:rsidR="00676BCF" w:rsidRPr="00676BCF" w:rsidRDefault="00676BCF">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BCF"/>
    <w:rsid w:val="00042431"/>
    <w:rsid w:val="000A2F36"/>
    <w:rsid w:val="00167F2D"/>
    <w:rsid w:val="00210B14"/>
    <w:rsid w:val="00260C61"/>
    <w:rsid w:val="002A2ABE"/>
    <w:rsid w:val="002C4BEE"/>
    <w:rsid w:val="002F2E66"/>
    <w:rsid w:val="003775A4"/>
    <w:rsid w:val="003921EC"/>
    <w:rsid w:val="003C7052"/>
    <w:rsid w:val="003F1674"/>
    <w:rsid w:val="003F2E64"/>
    <w:rsid w:val="00407B15"/>
    <w:rsid w:val="0042487F"/>
    <w:rsid w:val="00464F6A"/>
    <w:rsid w:val="004D01FA"/>
    <w:rsid w:val="004E3E5D"/>
    <w:rsid w:val="005303D8"/>
    <w:rsid w:val="00547154"/>
    <w:rsid w:val="006111B6"/>
    <w:rsid w:val="00676BCF"/>
    <w:rsid w:val="007033ED"/>
    <w:rsid w:val="00711A7D"/>
    <w:rsid w:val="007539A5"/>
    <w:rsid w:val="00765696"/>
    <w:rsid w:val="007A51BA"/>
    <w:rsid w:val="007A54FA"/>
    <w:rsid w:val="00806CBB"/>
    <w:rsid w:val="0085159B"/>
    <w:rsid w:val="00873ED8"/>
    <w:rsid w:val="008D0EFA"/>
    <w:rsid w:val="008D218D"/>
    <w:rsid w:val="00A34FC2"/>
    <w:rsid w:val="00AB5A19"/>
    <w:rsid w:val="00AD452D"/>
    <w:rsid w:val="00AE328B"/>
    <w:rsid w:val="00CF6B95"/>
    <w:rsid w:val="00DE1453"/>
    <w:rsid w:val="00DE411E"/>
    <w:rsid w:val="00E861FA"/>
    <w:rsid w:val="00E9358D"/>
    <w:rsid w:val="00F346E1"/>
    <w:rsid w:val="00F65E13"/>
    <w:rsid w:val="00F67AB8"/>
    <w:rsid w:val="00FE3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D02A3"/>
  <w15:chartTrackingRefBased/>
  <w15:docId w15:val="{369521DE-7B3B-43E7-9BE5-B05EB22E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F65E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BCF"/>
  </w:style>
  <w:style w:type="paragraph" w:styleId="Footer">
    <w:name w:val="footer"/>
    <w:basedOn w:val="Normal"/>
    <w:link w:val="FooterChar"/>
    <w:uiPriority w:val="99"/>
    <w:unhideWhenUsed/>
    <w:rsid w:val="00676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BCF"/>
  </w:style>
  <w:style w:type="character" w:customStyle="1" w:styleId="Heading1Char">
    <w:name w:val="Heading 1 Char"/>
    <w:basedOn w:val="DefaultParagraphFont"/>
    <w:link w:val="Heading1"/>
    <w:uiPriority w:val="9"/>
    <w:rsid w:val="00F65E1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4D01F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01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837">
      <w:bodyDiv w:val="1"/>
      <w:marLeft w:val="0"/>
      <w:marRight w:val="0"/>
      <w:marTop w:val="0"/>
      <w:marBottom w:val="0"/>
      <w:divBdr>
        <w:top w:val="none" w:sz="0" w:space="0" w:color="auto"/>
        <w:left w:val="none" w:sz="0" w:space="0" w:color="auto"/>
        <w:bottom w:val="none" w:sz="0" w:space="0" w:color="auto"/>
        <w:right w:val="none" w:sz="0" w:space="0" w:color="auto"/>
      </w:divBdr>
    </w:div>
    <w:div w:id="4209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6</Pages>
  <Words>1225</Words>
  <Characters>6986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2021-08-06T05:35:00Z</dcterms:created>
  <dcterms:modified xsi:type="dcterms:W3CDTF">2021-08-06T09:39:00Z</dcterms:modified>
</cp:coreProperties>
</file>